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284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tbl>
      <w:tblPr>
        <w:tblpPr w:bottomFromText="0" w:horzAnchor="margin" w:leftFromText="180" w:rightFromText="180" w:tblpX="0" w:tblpXSpec="center" w:tblpY="1539" w:topFromText="0" w:vertAnchor="page"/>
        <w:tblW w:w="100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369"/>
        <w:gridCol w:w="3543"/>
        <w:gridCol w:w="3136"/>
      </w:tblGrid>
      <w:tr>
        <w:trPr>
          <w:trHeight w:val="2552" w:hRule="atLeast"/>
        </w:trPr>
        <w:tc>
          <w:tcPr>
            <w:tcW w:w="33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«Рассмотрено»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Руководитель МО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_________/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Т.А. Афанасьева/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подпись       ФИО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Протокол № 1 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«2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» августа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«Согласовано»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Заместитель директора по УР   МБОУ «Гимназия №7»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_________/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О.В. Никоонов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подпись           ФИО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«2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» августа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г.</w:t>
            </w:r>
          </w:p>
        </w:tc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«Утверждено»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и введено в действие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приказом  № 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93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-0  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28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 xml:space="preserve">_августа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 xml:space="preserve">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МБОУ «Гимназия №7»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_________/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shd w:fill="auto" w:val="clear"/>
                <w:lang w:eastAsia="ru-RU"/>
              </w:rPr>
              <w:t>Т.Н. Кныш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подпись            ФИО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hanging="284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ИЗМЕНЕНИЯ И ДОПОЛНЕНИЯ К РАБОЧЕЙ ПРОГРАММЕ</w:t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 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         Естествознание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за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учебный год</w:t>
      </w:r>
    </w:p>
    <w:p>
      <w:pPr>
        <w:pStyle w:val="Normal"/>
        <w:tabs>
          <w:tab w:val="clear" w:pos="708"/>
          <w:tab w:val="left" w:pos="2111" w:leader="none"/>
          <w:tab w:val="left" w:pos="2702" w:leader="none"/>
          <w:tab w:val="center" w:pos="496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ru-RU"/>
        </w:rPr>
        <w:tab/>
        <w:t>название учебного предмета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tabs>
          <w:tab w:val="clear" w:pos="708"/>
          <w:tab w:val="left" w:pos="2111" w:leader="none"/>
          <w:tab w:val="left" w:pos="2702" w:leader="none"/>
          <w:tab w:val="center" w:pos="4961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11 класса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«Гимназия №7 им.Героя России А.В.Козина» Ново-Савиновского района г.Казани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             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Дмитриевой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Анастасии Сергеевны            _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ru-RU"/>
        </w:rPr>
        <w:t>ФИО педагога</w:t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Утверждено  на заседании </w:t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педагогического совета</w:t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Протокол № 1 от                    </w:t>
      </w:r>
    </w:p>
    <w:p>
      <w:pPr>
        <w:pStyle w:val="Normal"/>
        <w:spacing w:lineRule="auto" w:line="240" w:before="0" w:after="0"/>
        <w:ind w:firstLine="4820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«2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» августа  202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3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г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360" w:charSpace="4096"/>
        </w:sectPr>
      </w:pP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17"/>
        <w:gridCol w:w="5670"/>
        <w:gridCol w:w="1559"/>
        <w:gridCol w:w="1524"/>
      </w:tblGrid>
      <w:tr>
        <w:trPr/>
        <w:tc>
          <w:tcPr>
            <w:tcW w:w="8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урока</w:t>
            </w:r>
          </w:p>
        </w:tc>
        <w:tc>
          <w:tcPr>
            <w:tcW w:w="56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Раздел, тема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проведения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плану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проведения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факту</w:t>
            </w:r>
          </w:p>
        </w:tc>
      </w:tr>
      <w:tr>
        <w:trPr/>
        <w:tc>
          <w:tcPr>
            <w:tcW w:w="9570" w:type="dxa"/>
            <w:gridSpan w:val="4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Современные  методы  поддержания  устойчивости  биогеоценозов  и искусственных экосистем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Вводный инструктаж по технике безопасности на уроках естествознание. Биогеоценоз, структура и основы функционирования.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сентября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Биогеохимические потоки.  Круговороты  вещества.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сентября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Научные  основы  создания  и  поддержания  искусственных  экосистем. Производство  растительной  и  животноводческой  продукции:  проблемы количества  и  качества.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сентября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Антибиотики, пестициды, стимуляторы роста, удобрения и их природные аналоги.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неделя сентября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Проблема устойчивости городских экосистем.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октября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570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Проблемы отходов и загрязнения окружающей среды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Проблема  увеличения  количества  отходов. Бытовые,  коммунальные, промышленные  отходы.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октября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Современные  технологии  сбора,  хранения, переработки  и  утилизации  отходов.  Подходы  к  сокращению  отходов, безотходные  технологии.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октября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 загрязнения  окружающей  среды. Перспективные технологии ликвидации последствий загрязнения окружающей среды.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октября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Рекультивация  почвы  и  водных  ресурсов.  Системы  водоочистки.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ноября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Подготовка к контрольной работе по разделу: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Современные  методы  поддержания  устойчивости  биогеоценозов  и искусственных экосистем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», 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Проблемы отходов и загрязнения окружающей среды»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ноября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Контрольная работа №1 по разделу: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Современные  методы  поддержания  устойчивости  биогеоценозов  и искусственных экосистем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», 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Проблемы отходов и загрязнения окружающей среды»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ноября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570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Здоровье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Современные медицинские технологии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Здоровье  человека:  системный  подход. Нормальная  физиология  человека.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ноября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Особенности  функционирования  дыхательной,  кровеносной  и  других  систем организма.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декабря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Физиологические показатели организма человека и их нормальное значение.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декабря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Медицинские технологии диагностики заболеваний. Возможности и перспективы  методов  профилактики,  терапии  и  восстановления  организма.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декабря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570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Инфекционные заболевания и их профилактика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Инфекционные  заболевания  и  их  возбудители.  Способы  передачи инфекционных  заболеваний  и  социальные  факторы,  способствующие  их распространению.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декабря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Иммунная  система  и  принципы  ее  работы.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января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Особенности функционирования  иммунитета  у  разных  групп  населения.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января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Способы профилактики  инфекционных  заболеваний.  Вакцинация.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января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Направленность медицинских  препаратов  для  борьбы  с  инфекционными  заболеваниями. Проблема развития устойчивости возбудителей заболеваний.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февраля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570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Наука о правильном питании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Принципы функционирования  пищеварительной  системы.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февраля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Качество  продуктов  питания  с точки  зрения  энергетической  ценности  и  содержания  полезных  и  вредных веществ.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февраля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Значение  сбалансированного  питания  для  поддержания  здоровья.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февраля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Пищевые добавки: полезные свойства и побочные эффекты их использования.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марта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Диеты и особенности их применения.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марта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570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Основы биотехнологии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Традиционная  биотехнология:  производство  продуктов  питания, переработка  отходов.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марта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Молекулярная  биотехнология.  Структура  и  функция нуклеиновых  кислот.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марта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Клеточная  инженерия.  Генная  терапия.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апреля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Применение  биотехнологии  в  здравоохранении,  сельском  хозяйстве  и  охране окружающей  среды.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апреля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Подготовка к контрольной работе по разделу: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Здоровье»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апреля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Контрольная работа №2 по разделу: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Здоровье»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неделя апреля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Повторение пройденного материала по разделу: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Современные  методы  поддержания  устойчивости  биогеоценозов  и искусственных экосистем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», 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Проблемы отходов и загрязнения окружающей среды»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Промежуточная аттестация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Урок дискуссия на тему: «Засорение окружающей среды отходами пластика: есть ли решение проблемы?»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мая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sectPr>
          <w:type w:val="continuous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Развитие УУД по естествознанию 11 класс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1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3"/>
        <w:gridCol w:w="4246"/>
        <w:gridCol w:w="4105"/>
      </w:tblGrid>
      <w:tr>
        <w:trPr/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раздела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Раздел</w:t>
            </w:r>
          </w:p>
        </w:tc>
        <w:tc>
          <w:tcPr>
            <w:tcW w:w="410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УУД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Современные  методы  поддержания  устойчивости  биогеоценозов  и искусственных экосистем</w:t>
            </w:r>
          </w:p>
        </w:tc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Проблемы отходов и загрязнения окружающей среды</w:t>
            </w:r>
          </w:p>
        </w:tc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Здоровье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Современные медицинские технологии</w:t>
            </w:r>
          </w:p>
        </w:tc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Инфекционные заболевания и их профилактика</w:t>
            </w:r>
          </w:p>
        </w:tc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Наука о правильном питании</w:t>
            </w:r>
          </w:p>
        </w:tc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Основы биотехнологии</w:t>
            </w:r>
          </w:p>
        </w:tc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Коммуникативные</w:t>
            </w:r>
          </w:p>
        </w:tc>
      </w:tr>
    </w:tbl>
    <w:p>
      <w:pPr>
        <w:pStyle w:val="Normal"/>
        <w:spacing w:lineRule="auto" w:line="25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Критерии оценивания на уроках естествознания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Оценивание устного ответа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 w:bidi="ru-RU"/>
        </w:rPr>
        <w:t xml:space="preserve">Индивидуальный контроль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результатов может проводиться на уроке как в форме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 w:bidi="ru-RU"/>
        </w:rPr>
        <w:t xml:space="preserve">краткого опроса с места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(фронтальная контролирующая беседа), так и в виде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 w:bidi="ru-RU"/>
        </w:rPr>
        <w:t xml:space="preserve">обстоятельной проверки знаний и умений у доски.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Этот вид опроса (индивидуальный) можно проводить на этапах актуализации знаний, изучения нового материала, закрепления и совершенствования знаний и проверки усвоения нового материала. Вопросы учителя для краткого опроса должны быть лаконичны, сформулированы в понятных ученику терминах и требовать краткого ответа. Для экономии времени можно использовать карточки с вопросами, на которые ученики готовятся ответить у доски.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Во время ответа учащегося для достижения устойчивого внимания класса полезно предусмотреть последующее за ответом рецензирование со стороны других учащихся, исправление допущенных ошибок, дополнение.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При проведении опроса допускается задавать учащемуся наводящие вопросы для того, чтобы помочь ему сформулировать свои мысли. Могут быть и дополнительные вопросы, если они необходимы для предстоящего изучения нового материала. Во время устного ответа учащегося учитель имеет возможность задать дополнительный вопрос диагностического характера, который поможет выявить состояние знаний и умений отвечающего.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Проведение устного индивидуального контроля требует от учителя собранности и внимания, так как необходимо за 5-10 минут выявить знания учащихся в классе.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Учитель обязан прокомментировать ответ ученика, указав на ошибки и отметив удачные стороны. Любой ответ должен быть замечен учителем и объективно им оценен. Необязательно ставить отметку за каждый неполный ответ. Если ученик неоднократно дополнял ответы других одноклассников, то можно поставить ему общую отметку за урок.            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 w:bidi="ru-RU"/>
        </w:rPr>
        <w:t>Отметка «5»: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дан полный и правильный ответ на основании изученных теорий,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820" w:hanging="0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материал изложен в определенной логической последовательности, литературным языком,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ответ самостоятельный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возможна одна несущественная ошибка.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«4»: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717" w:hanging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дан полный и правильный ответ на основании изученных теорий,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717" w:hanging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материал изложен в определенной последовательности,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          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ответ самостоятельный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820" w:hanging="0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          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 допущены 2-3 несущественные ошибки, исправленные по требованию учителя, или дан неполный и нечеткий ответ.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«3»: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820" w:hanging="0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          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дан полный ответ, но при этом допущена существенная ошибка или ответ неполный, построен несвязно.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«2»: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740" w:right="820" w:hanging="0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ответ обнаруживает непонимание основного содержания учебного материала,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820" w:hanging="0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           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допущены существенные ошибки, которые учащийся не может исправить при наводящих вопросах учителя.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«1»: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- отсутствие ответа.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 w:bidi="ru-RU"/>
        </w:rPr>
        <w:t xml:space="preserve">Фронтальная контролирующая беседа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обычно достаточно кратковременна. Вопросы, как и во всякой другой беседе, требуют краткого ответа, поэтому за один такой ответ ученику ставить оценку нельзя. Нужно заранее наметить тех учеников, ответ которых во время беседы хотят оценить, и задавать им целенаправленно запланированные для беседы вопросы. Однако не следует задавать подряд вопросы одному и тому же ученику. Работать должен весь класс. Фронтальная беседа может сочетаться с устным учетом знаний, когда несколько учащихся готовятся к ответу у доски. Сложность работы заключается в том, чтобы не упускать из поля зрения класс, участвующий в беседе, и учащихся, отвечающих у доски.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Зачет - это метод устного контроля, когда ученикам предоставляется возможность более длительно и обстоятельно ответить на вопрос. Обычно зачет назначается во внеурочное время; класс при этом разделяется на две или три группы, которые приходят на зачет по очереди в разное время. О проведении зачета учитель сообщает заранее, чтобы учащиеся могли к нему подготовиться. Для подготовки к зачету учитель составляет вопросы, а также примерные задачи, рекомендует литературу, предварительно проверив, имеется ли она в школьной библиотеке. Сроки проведения зачета должны быть известны заместителю директора по учебно-воспитательной работе, чтобы можно было регулировать нагрузку учащихся.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Классический зачет предусматривает выявление уровня знаний, умений и навыков учащихся во время беседы ученика с учителем. Он дает полное и точное представление об уровне обученности каждого ученика, однако отнимает много времени, что ведет к перегруженности как учителя, так и ученика.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Оценивание письменной работы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Письменные работы подразделяют на текущие (проверочные) и итоговые (контрольные) работы; по времени они могут занимать весь урок или его часть.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К методам письменной проверки результатов обучения относятся письменная контрольная работа на 45 мин, проверочные работы на 10-15 мин (например, решение расчетных задач), письменные домашние задания, письменный учет знаний отдельных учащихся по карточкам, химические диктанты, задания тестового типа и т.п.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Подготовка учащихся к контрольной работе чаще всего осуществляется на обобщающих уроках. О проведении контрольной работы учащихся предупреждают заранее, чтобы они могли подготовиться.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Содержание контрольной работы охватывает весь наиболее важный материал контролируемой темы. В такой большой контрольной работе задания должны быть едиными для учащихся всех уровней развития. В контрольную работу рекомендуется включать разнообразные задания: обобщающие вопросы, качественные и расчетные химические задачи, цепочки превращений, тестовые, графические задания и т.д. Необходимо использовать наибольшее число вариантов. Тетради для контрольных работ являются документом, который может быть проверен администрацией школы и инспектором отдела образования, поэтому тетради для контрольных работ должны храниться в химическом кабинете в течении учебного года.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Учителю иногда довольно трудно определить степень сложности подобранных заданий. Методисты советуют воспользоваться следующим приемом. Необходимо самому выполнить эту работу, а израсходованное время для учеников 8-9-х классов надо увеличить в 5 раз, а для старших классов - в 3 раза. Можно в ходе предварительной самостоятельной работы предложить несколько типичных заданий и проанализировать степень их выполнения.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При оценивании ответа учащегося необходимо учитывать качество выполнения работы по заданиям. Контрольная работа оценивается в целом.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-1"/>
          <w:sz w:val="24"/>
          <w:szCs w:val="24"/>
        </w:rPr>
        <w:t>Отметка «5»: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100" w:right="-1" w:hanging="391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дан полный ответ на основе изученных теорий, возможна несущественная ошибка.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-1"/>
          <w:sz w:val="24"/>
          <w:szCs w:val="24"/>
        </w:rPr>
        <w:t>Отметка «4»: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1134" w:right="-1" w:hanging="360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допустима некоторая неполнота ответа, может быть не более двух несущественных ошибок.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-1"/>
          <w:sz w:val="24"/>
          <w:szCs w:val="24"/>
        </w:rPr>
        <w:t>Отметка «3»: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работа выполнена неполно (но не менее чем на треть), имеются не более одной существенной ошибки и 2-3 несущественные.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-1"/>
          <w:sz w:val="24"/>
          <w:szCs w:val="24"/>
        </w:rPr>
        <w:t>Отметка «2»: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left="20" w:firstLine="70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работа выполнена меньше чем на треть,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left="20" w:firstLine="70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имеется несколько существенных ошибок.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-1"/>
          <w:sz w:val="24"/>
          <w:szCs w:val="24"/>
        </w:rPr>
        <w:t>Отметка «1»: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left="20" w:firstLine="70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работа не выполнена.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Возможна следующая система оценивания контрольной работы по пятибалльной системе: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при выполнении учеником от 96 до 100% работы ставить оценку «5»; от 76 до 95% работы - «4»; от 50 до 75% - «3»; от 20 до 50% - «2». При полном отсутствии правильных ответов или выполнении работы менее чем на 20% ставится оценка «1».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Все работы обязательно должны быть проверены к следующему уроку, при этом учитель должен соблюдать полную объективность. Обязателен анализ результатов письменной работы и работа над типичными ошибками. Объявление оценок и анализ работ требуют от учителя соответствующего педагогического такта.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Оценивание тестовых работ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-1" w:firstLine="709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При оценивании используется следующая шкала: для теста из пяти вопросов • нет ошибок — оценка «5»; • одна ошибка - оценка «4»; • две ошибки — оценка «3»; • три ошибки — оценка «2».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Если оценка выставляется в форме зачет/незачет, то зачет ставится при выполнении 70% заданий. Такая форма оценки используется, если тест содержит упражнения на распознавание. Если тест оценивается по пятибалльной системе, то стандартные критерии оценок таковы: 91-100% - оценка «5»; 81-90% - оценка «4»; 80-70% - оценка «3»; ниже 70% - оценка «2».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color w:val="FF0000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pacing w:val="-1"/>
          <w:sz w:val="24"/>
          <w:szCs w:val="24"/>
        </w:rPr>
        <w:t xml:space="preserve">При отсутствии ученика на письменной итоговой контрольной работе 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720" w:right="3680" w:hanging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Оценка умений решать расчетные задачи Отметка «5»: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в логическом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shd w:fill="FFFFFF" w:val="clear"/>
          <w:lang w:eastAsia="ru-RU" w:bidi="ru-RU"/>
        </w:rPr>
        <w:t xml:space="preserve">рассуждении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и решении нет ошибок,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«4»: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 логическом рассуждении и решении нет существенных ошибок,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допущено не более двух несущественных ошибок </w:t>
      </w:r>
    </w:p>
    <w:p>
      <w:pPr>
        <w:pStyle w:val="Normal"/>
        <w:widowControl w:val="false"/>
        <w:spacing w:lineRule="auto" w:line="240" w:before="0" w:after="0"/>
        <w:ind w:left="697" w:hanging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 w:bidi="ru-RU"/>
        </w:rPr>
        <w:t>Отметка «3»: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 логическом рассуждении нет существенных ошибок.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допускается существенная ошибка в математических расчетах.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«2»: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имеются существенные ошибки в логическом рассуждении и решении.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«1»: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отсутствие ответа на задание.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240"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Оценка экспериментальных умений (в процессе выполнения практических работ по инструкции)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24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Практические работы по химии выполняются в тетрадях для практических работ. При оценивании отчета по выполнению практической работы особое внимание уделяется качеству и полноте самостоятельных выводов ученика.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Количество практических работ определено в программе.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 течение учебного года тетради для практических работ хранится в школе.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«5»: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1418" w:hanging="785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выполнен полностью. Сделаны правильные наблюдения и выводы,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709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осуществлен по плану, с учетом техники безопасности и правил работы с веществами и приборами,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709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709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Допущены не более двух несущественных ошибок при оформлении работы.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«4»: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134" w:right="1040" w:hanging="360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Отметка «3»: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134" w:right="1040" w:hanging="360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ответ неполный, работа выполнена правильно не менее, чем наполовину, допущена существенная ошибка (в ходе эксперимента, в объяснении, в оформлении работы, по ТБ при работе с веществами и приборами), которую учащийся исправляет по требованию учителя. Допускается оформление работы без записи уравнений реакций.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134" w:right="1040" w:hanging="360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полностью выполнен в соответствии с инструкциями и правилами техники безопасности, но работа не оформлена.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firstLine="697"/>
        <w:jc w:val="both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pacing w:val="-1"/>
          <w:sz w:val="24"/>
          <w:szCs w:val="24"/>
        </w:rPr>
        <w:t>Отметка «2»: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284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Выполнено менее половины работы;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284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shd w:fill="FFFFFF" w:val="clear"/>
          <w:lang w:eastAsia="ru-RU" w:bidi="ru-RU"/>
        </w:rPr>
        <w:t>Отметка «1»: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284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работа не выполнена,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418" w:right="1040" w:hanging="284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полное отсутствие экспериментальных умений.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1040" w:hanging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         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Отработка практических работ не предусматривается при отсутствии учащегося на практической работе, при выполнении указанных работ на отметки «1» и «2».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right="1040" w:hanging="0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         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В исключительных случаях при отсутствии учащегося по уважительным причинам учитель может предоставить возможность выполнить практическую работу.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shd w:fill="FFFFFF" w:val="clear"/>
          <w:lang w:eastAsia="ru-RU" w:bidi="ru-RU"/>
        </w:rPr>
        <w:t>Оценка умений решать экспериментальные задачи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righ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При оценке этого умения следует учитывать наблюдения учителя и предъявляемые учащимся результаты выполнения опытов.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shd w:fill="FFFFFF" w:val="clear"/>
          <w:lang w:eastAsia="ru-RU" w:bidi="ru-RU"/>
        </w:rPr>
        <w:t>Отметка «5»: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560" w:right="20" w:hanging="426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План решения задачи составлен правильно,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560" w:right="20" w:hanging="426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осуществлен подбор химических реактивов и оборудования,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560" w:right="20" w:hanging="426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выполнен полностью,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638" w:leader="none"/>
        </w:tabs>
        <w:spacing w:lineRule="auto" w:line="240" w:before="0" w:after="0"/>
        <w:ind w:left="1560" w:right="20" w:hanging="426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дано полное объяснение и сделаны выводы.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shd w:fill="FFFFFF" w:val="clear"/>
          <w:lang w:eastAsia="ru-RU" w:bidi="ru-RU"/>
        </w:rPr>
        <w:t>Отметка «4»: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план решения составлен правильно,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осуществлен подбор химических реактивов и оборудования,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выполнен полностью,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допущено не более двух несущественных ошибок (в объяснении и выводах).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shd w:fill="FFFFFF" w:val="clear"/>
          <w:lang w:eastAsia="ru-RU" w:bidi="ru-RU"/>
        </w:rPr>
        <w:t>Отметка «3»: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план решения составлен правильно,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осуществлен подбор химических реактивов и оборудования,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выполнен не менее, чем наполовину, допущена существенная ошибка в объяснении и выводах,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эксперимент выполнен полностью, отчет не составлен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допущены нарушения техники безопасности, эксперимент выполнен полностью, сделаны несущественные ошибки в объяснении и выводах.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spacing w:lineRule="auto" w:line="240" w:before="0" w:after="0"/>
        <w:ind w:left="20" w:firstLine="697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shd w:fill="FFFFFF" w:val="clear"/>
          <w:lang w:eastAsia="ru-RU" w:bidi="ru-RU"/>
        </w:rPr>
        <w:t>Отметка «2»: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допущены две и более ошибки (в плане решения, в подборе химических, реактивов и оборудования, в объяснении и выводах).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638" w:leader="none"/>
        </w:tabs>
        <w:spacing w:lineRule="auto" w:line="240" w:before="0" w:after="0"/>
        <w:ind w:left="1560" w:hanging="502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>допущены нарушения техники безопасности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-1"/>
        <w:i w:val="false"/>
        <w:u w:val="none"/>
        <w:b w:val="false"/>
        <w:szCs w:val="24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1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9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53b6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7c6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d53b6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LibreOffice/7.5.2.1$Linux_X86_64 LibreOffice_project/50$Build-1</Application>
  <AppVersion>15.0000</AppVersion>
  <Pages>9</Pages>
  <Words>2259</Words>
  <Characters>15117</Characters>
  <CharactersWithSpaces>17517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2022-08-23T11:30:00Z</dcterms:created>
  <dc:creator>Пользователь Windows</dc:creator>
  <dc:description/>
  <dc:language>ru-RU</dc:language>
  <cp:lastModifiedBy/>
  <dcterms:modified xsi:type="dcterms:W3CDTF">2024-01-16T15:27:06Z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